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37" w:rsidRDefault="006B2037">
      <w:pPr>
        <w:pStyle w:val="Body"/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692A39" wp14:editId="0A85867B">
            <wp:simplePos x="0" y="0"/>
            <wp:positionH relativeFrom="margin">
              <wp:posOffset>1743075</wp:posOffset>
            </wp:positionH>
            <wp:positionV relativeFrom="paragraph">
              <wp:posOffset>-942975</wp:posOffset>
            </wp:positionV>
            <wp:extent cx="2124075" cy="12573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6B2037" w:rsidRDefault="006B2037">
      <w:pPr>
        <w:pStyle w:val="Body"/>
      </w:pPr>
    </w:p>
    <w:p w:rsidR="006B2037" w:rsidRDefault="006B2037">
      <w:pPr>
        <w:pStyle w:val="Body"/>
      </w:pPr>
    </w:p>
    <w:p w:rsidR="00561A0E" w:rsidRDefault="00561A0E" w:rsidP="00561A0E">
      <w:pPr>
        <w:widowControl w:val="0"/>
        <w:rPr>
          <w:i/>
          <w:iCs/>
          <w:sz w:val="22"/>
          <w:szCs w:val="22"/>
        </w:rPr>
      </w:pPr>
      <w:r>
        <w:tab/>
      </w:r>
      <w:r w:rsidR="00CA1CA0">
        <w:t xml:space="preserve">   </w:t>
      </w:r>
      <w:r>
        <w:rPr>
          <w:i/>
          <w:iCs/>
          <w:sz w:val="22"/>
          <w:szCs w:val="22"/>
        </w:rPr>
        <w:t xml:space="preserve">“Now to him who is able to do immeasurably more than all we ask or imagine, </w:t>
      </w:r>
    </w:p>
    <w:p w:rsidR="00561A0E" w:rsidRDefault="00561A0E" w:rsidP="00CA1CA0">
      <w:pPr>
        <w:widowControl w:val="0"/>
        <w:spacing w:after="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</w:t>
      </w:r>
      <w:r w:rsidR="00CA1CA0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>according to his power that is at work within us.” Ephesians 3:20</w:t>
      </w:r>
    </w:p>
    <w:p w:rsidR="006B2037" w:rsidRPr="00CA1CA0" w:rsidRDefault="00561A0E" w:rsidP="00CA1CA0">
      <w:pPr>
        <w:widowControl w:val="0"/>
        <w:spacing w:after="120"/>
        <w:rPr>
          <w:sz w:val="20"/>
          <w:szCs w:val="20"/>
        </w:rPr>
      </w:pPr>
      <w:r>
        <w:t> </w:t>
      </w:r>
    </w:p>
    <w:p w:rsidR="00545ABC" w:rsidRDefault="003A4193">
      <w:pPr>
        <w:pStyle w:val="Body"/>
      </w:pPr>
      <w:r>
        <w:t>Greeting</w:t>
      </w:r>
      <w:r w:rsidR="00776A34">
        <w:t>s</w:t>
      </w:r>
      <w:r>
        <w:t xml:space="preserve"> Brothers and Sisters in Christ,</w:t>
      </w:r>
    </w:p>
    <w:p w:rsidR="00545ABC" w:rsidRDefault="00545ABC">
      <w:pPr>
        <w:pStyle w:val="Body"/>
      </w:pPr>
    </w:p>
    <w:p w:rsidR="00545ABC" w:rsidRDefault="003A4193">
      <w:pPr>
        <w:pStyle w:val="Body"/>
      </w:pPr>
      <w:r>
        <w:t xml:space="preserve">So much has happened at </w:t>
      </w:r>
      <w:r w:rsidR="00953892">
        <w:t>First Church Enid</w:t>
      </w:r>
      <w:r>
        <w:t xml:space="preserve"> this yea</w:t>
      </w:r>
      <w:r w:rsidR="00953892">
        <w:t>r</w:t>
      </w:r>
      <w:r w:rsidR="00926603">
        <w:t xml:space="preserve"> and </w:t>
      </w:r>
      <w:r w:rsidR="00953892">
        <w:t>despite the challenges 2020 has presented, w</w:t>
      </w:r>
      <w:r>
        <w:t xml:space="preserve">e have much to be thankful for and </w:t>
      </w:r>
      <w:r w:rsidR="00953892">
        <w:t>we have an</w:t>
      </w:r>
      <w:r>
        <w:t xml:space="preserve"> incredible future ahead of us</w:t>
      </w:r>
      <w:r w:rsidR="00953892">
        <w:t>!</w:t>
      </w:r>
    </w:p>
    <w:p w:rsidR="00545ABC" w:rsidRDefault="00545ABC">
      <w:pPr>
        <w:pStyle w:val="Body"/>
      </w:pPr>
    </w:p>
    <w:p w:rsidR="00545ABC" w:rsidRDefault="00953892">
      <w:pPr>
        <w:pStyle w:val="Body"/>
      </w:pPr>
      <w:r>
        <w:t xml:space="preserve">It is time for us to look ahead </w:t>
      </w:r>
      <w:r w:rsidR="005A1CB5">
        <w:t xml:space="preserve">to 2021 </w:t>
      </w:r>
      <w:r>
        <w:t xml:space="preserve">and plan for the exciting growth of our church through our </w:t>
      </w:r>
      <w:r w:rsidR="005A1CB5">
        <w:t>S</w:t>
      </w:r>
      <w:r>
        <w:t xml:space="preserve">tewardship </w:t>
      </w:r>
      <w:r w:rsidR="005A1CB5">
        <w:t>C</w:t>
      </w:r>
      <w:r>
        <w:t xml:space="preserve">ampaign.  </w:t>
      </w:r>
      <w:r w:rsidR="003A4193">
        <w:t xml:space="preserve">Our </w:t>
      </w:r>
      <w:r w:rsidR="005A1CB5">
        <w:t>S</w:t>
      </w:r>
      <w:r w:rsidR="003A4193">
        <w:t>tewardship Campaign allows the Finance Committee and church leadership to make plans for the following year.</w:t>
      </w:r>
    </w:p>
    <w:p w:rsidR="00545ABC" w:rsidRDefault="00545ABC">
      <w:pPr>
        <w:pStyle w:val="Body"/>
      </w:pPr>
    </w:p>
    <w:p w:rsidR="00545ABC" w:rsidRDefault="003A4193">
      <w:pPr>
        <w:pStyle w:val="Body"/>
      </w:pPr>
      <w:r>
        <w:t>This year, our theme is The Ripple Effect</w:t>
      </w:r>
      <w:r w:rsidR="00953892">
        <w:t>—</w:t>
      </w:r>
      <w:r w:rsidR="00C66350">
        <w:t xml:space="preserve">we are connected to all of </w:t>
      </w:r>
      <w:r w:rsidR="005A1CB5">
        <w:t xml:space="preserve">humanity and our actions have an impact, a ripple effect, on the world around us even though we may not always see the impact with our own eyes. </w:t>
      </w:r>
    </w:p>
    <w:p w:rsidR="005A1CB5" w:rsidRDefault="005A1CB5">
      <w:pPr>
        <w:pStyle w:val="Body"/>
      </w:pPr>
    </w:p>
    <w:p w:rsidR="00545ABC" w:rsidRDefault="003A4193">
      <w:pPr>
        <w:pStyle w:val="Body"/>
      </w:pPr>
      <w:r>
        <w:t xml:space="preserve">We have many exciting programs and new leadership at </w:t>
      </w:r>
      <w:r w:rsidR="00953892">
        <w:t>First Church Enid</w:t>
      </w:r>
      <w:r>
        <w:t xml:space="preserve">.  Our worship services, programs, and outreach </w:t>
      </w:r>
      <w:r w:rsidR="005A1CB5">
        <w:t>continue</w:t>
      </w:r>
      <w:r>
        <w:t xml:space="preserve"> to evolve to reach those in need</w:t>
      </w:r>
      <w:r w:rsidR="005A1CB5">
        <w:t xml:space="preserve"> and in order t</w:t>
      </w:r>
      <w:r>
        <w:t xml:space="preserve">o carry out </w:t>
      </w:r>
      <w:r w:rsidR="00993CF6">
        <w:t>our mission of changing lives we have been called</w:t>
      </w:r>
      <w:r w:rsidR="00585BA5">
        <w:t xml:space="preserve"> together</w:t>
      </w:r>
      <w:r w:rsidR="00993CF6">
        <w:t xml:space="preserve"> to support </w:t>
      </w:r>
      <w:r w:rsidR="00585BA5">
        <w:t>through our financial commitments</w:t>
      </w:r>
      <w:r>
        <w:t xml:space="preserve">.  The commitments we make will have a Ripple Effect on our </w:t>
      </w:r>
      <w:r w:rsidR="00993CF6">
        <w:t>c</w:t>
      </w:r>
      <w:r>
        <w:t>hurch, neighbor</w:t>
      </w:r>
      <w:r w:rsidR="00993CF6">
        <w:t>hoods</w:t>
      </w:r>
      <w:r>
        <w:t>, community, state, country and the world.</w:t>
      </w:r>
    </w:p>
    <w:p w:rsidR="00545ABC" w:rsidRDefault="00545ABC">
      <w:pPr>
        <w:pStyle w:val="Body"/>
      </w:pPr>
    </w:p>
    <w:p w:rsidR="00545ABC" w:rsidRDefault="003A4193">
      <w:pPr>
        <w:pStyle w:val="Body"/>
      </w:pPr>
      <w:r>
        <w:t xml:space="preserve">As we enter into our Stewardship Campaign, I ask you </w:t>
      </w:r>
      <w:r w:rsidR="005A1CB5">
        <w:t xml:space="preserve">to </w:t>
      </w:r>
      <w:r w:rsidR="00993CF6">
        <w:t>pray</w:t>
      </w:r>
      <w:r>
        <w:t xml:space="preserve"> about your gift to </w:t>
      </w:r>
      <w:r w:rsidR="00993CF6">
        <w:t>First Church Enid</w:t>
      </w:r>
      <w:r>
        <w:t xml:space="preserve"> for 2021 and be willing to </w:t>
      </w:r>
      <w:r w:rsidR="005A1CB5">
        <w:t>pledge with us</w:t>
      </w:r>
      <w:r>
        <w:t xml:space="preserve"> on Commitment Sunday, October 4th.  As you discern your commitment for 2021, I would ask you to consider these three points:</w:t>
      </w:r>
    </w:p>
    <w:p w:rsidR="00545ABC" w:rsidRDefault="00545ABC">
      <w:pPr>
        <w:pStyle w:val="Body"/>
      </w:pPr>
    </w:p>
    <w:p w:rsidR="00545ABC" w:rsidRDefault="003A4193" w:rsidP="005A1CB5">
      <w:pPr>
        <w:pStyle w:val="Body"/>
        <w:numPr>
          <w:ilvl w:val="0"/>
          <w:numId w:val="2"/>
        </w:numPr>
      </w:pPr>
      <w:r>
        <w:t xml:space="preserve">The direction of our church </w:t>
      </w:r>
      <w:r w:rsidR="005A1CB5">
        <w:t>for 2021 will be</w:t>
      </w:r>
      <w:r>
        <w:t xml:space="preserve"> based </w:t>
      </w:r>
      <w:r w:rsidR="00585BA5">
        <w:t>on</w:t>
      </w:r>
      <w:r>
        <w:t xml:space="preserve"> the commitments received during the Stewardship Campaign.</w:t>
      </w:r>
      <w:r w:rsidR="005A1CB5">
        <w:t xml:space="preserve">  This includes m</w:t>
      </w:r>
      <w:r>
        <w:t xml:space="preserve">inister and </w:t>
      </w:r>
      <w:r w:rsidR="005A1CB5">
        <w:t>l</w:t>
      </w:r>
      <w:r>
        <w:t xml:space="preserve">ay </w:t>
      </w:r>
      <w:r w:rsidR="005A1CB5">
        <w:t>s</w:t>
      </w:r>
      <w:r>
        <w:t>taffing levels</w:t>
      </w:r>
      <w:r w:rsidR="005A1CB5">
        <w:t xml:space="preserve">, the funding of our ministries and the ability to reach out beyond the walls of our church.  </w:t>
      </w:r>
    </w:p>
    <w:p w:rsidR="00993CF6" w:rsidRDefault="00993CF6" w:rsidP="00993CF6">
      <w:pPr>
        <w:pStyle w:val="Body"/>
        <w:numPr>
          <w:ilvl w:val="0"/>
          <w:numId w:val="2"/>
        </w:numPr>
      </w:pPr>
      <w:r>
        <w:t>N</w:t>
      </w:r>
      <w:r w:rsidR="003A4193">
        <w:t xml:space="preserve">ew and exciting things are happening at </w:t>
      </w:r>
      <w:r>
        <w:t>First Church Enid</w:t>
      </w:r>
      <w:r w:rsidR="003A4193">
        <w:t xml:space="preserve"> that need </w:t>
      </w:r>
      <w:r w:rsidR="005A1CB5">
        <w:t xml:space="preserve">to be </w:t>
      </w:r>
      <w:r w:rsidR="003A4193">
        <w:t>nurture</w:t>
      </w:r>
      <w:r w:rsidR="005A1CB5">
        <w:t>d</w:t>
      </w:r>
      <w:r w:rsidR="003A4193">
        <w:t xml:space="preserve"> with financial support.  Making your commitment known during the Stewardship Campaign will help allocate financial support for</w:t>
      </w:r>
      <w:r w:rsidR="005A1CB5">
        <w:t xml:space="preserve"> future </w:t>
      </w:r>
      <w:r w:rsidR="003A4193">
        <w:t>programs a</w:t>
      </w:r>
      <w:r>
        <w:t xml:space="preserve">t First Church Enid.  </w:t>
      </w:r>
    </w:p>
    <w:p w:rsidR="00545ABC" w:rsidRDefault="00993CF6" w:rsidP="00993CF6">
      <w:pPr>
        <w:pStyle w:val="Body"/>
        <w:numPr>
          <w:ilvl w:val="0"/>
          <w:numId w:val="2"/>
        </w:numPr>
      </w:pPr>
      <w:r>
        <w:t>Y</w:t>
      </w:r>
      <w:r w:rsidR="003A4193">
        <w:t xml:space="preserve">our faithful giving </w:t>
      </w:r>
      <w:r w:rsidR="005A1CB5">
        <w:t xml:space="preserve">will </w:t>
      </w:r>
      <w:r w:rsidR="003A4193">
        <w:t xml:space="preserve">assure that we </w:t>
      </w:r>
      <w:r w:rsidR="005A1CB5">
        <w:t>will m</w:t>
      </w:r>
      <w:r w:rsidR="003A4193">
        <w:t>eet our commitments and expenses every week.  Please take advantage of our automatic payment system.</w:t>
      </w:r>
    </w:p>
    <w:p w:rsidR="00545ABC" w:rsidRDefault="00545ABC">
      <w:pPr>
        <w:pStyle w:val="Body"/>
      </w:pPr>
    </w:p>
    <w:p w:rsidR="00545ABC" w:rsidRDefault="003A4193">
      <w:pPr>
        <w:pStyle w:val="Body"/>
      </w:pPr>
      <w:r>
        <w:t>In closing, I would encourage you to reach out to anyone on the Finance Committee, Pastor Devon Krause, or myself if you have any questions about church finances or the Stewardship Campaign process.</w:t>
      </w:r>
    </w:p>
    <w:p w:rsidR="006B2037" w:rsidRDefault="006B2037">
      <w:pPr>
        <w:pStyle w:val="Body"/>
      </w:pPr>
    </w:p>
    <w:p w:rsidR="006B2037" w:rsidRDefault="006B2037">
      <w:pPr>
        <w:pStyle w:val="Body"/>
      </w:pPr>
      <w:r>
        <w:t>Sincerely,</w:t>
      </w:r>
    </w:p>
    <w:p w:rsidR="006B2037" w:rsidRDefault="006B2037">
      <w:pPr>
        <w:pStyle w:val="Body"/>
      </w:pPr>
      <w:r>
        <w:rPr>
          <w:noProof/>
          <w:sz w:val="32"/>
          <w:szCs w:val="32"/>
        </w:rPr>
        <w:drawing>
          <wp:inline distT="0" distB="0" distL="0" distR="0" wp14:anchorId="6FFD50DE" wp14:editId="64145573">
            <wp:extent cx="1076325" cy="46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63" cy="4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BB0">
        <w:tab/>
      </w:r>
      <w:r w:rsidR="001A3BB0">
        <w:tab/>
      </w:r>
      <w:r w:rsidR="001A3BB0">
        <w:tab/>
      </w:r>
      <w:r w:rsidR="001A3BB0">
        <w:tab/>
      </w:r>
      <w:r w:rsidR="001A3BB0">
        <w:rPr>
          <w:noProof/>
        </w:rPr>
        <w:drawing>
          <wp:inline distT="0" distB="0" distL="0" distR="0" wp14:anchorId="0CBA3B43" wp14:editId="07578351">
            <wp:extent cx="1247775" cy="5099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964" cy="5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37" w:rsidRDefault="006B2037">
      <w:pPr>
        <w:pStyle w:val="Body"/>
      </w:pPr>
      <w:r>
        <w:t>Aaron Harmon</w:t>
      </w:r>
      <w:r w:rsidR="001A3BB0">
        <w:tab/>
      </w:r>
      <w:r w:rsidR="001A3BB0">
        <w:tab/>
      </w:r>
      <w:r w:rsidR="001A3BB0">
        <w:tab/>
      </w:r>
      <w:r w:rsidR="001A3BB0">
        <w:tab/>
      </w:r>
      <w:r w:rsidR="001A3BB0">
        <w:tab/>
        <w:t>Devon Krause</w:t>
      </w:r>
    </w:p>
    <w:p w:rsidR="006B2037" w:rsidRDefault="001A3BB0">
      <w:pPr>
        <w:pStyle w:val="Body"/>
      </w:pPr>
      <w:r>
        <w:t>Finance Chair</w:t>
      </w:r>
      <w:r>
        <w:tab/>
      </w:r>
      <w:r>
        <w:tab/>
      </w:r>
      <w:r>
        <w:tab/>
      </w:r>
      <w:r>
        <w:tab/>
      </w:r>
      <w:r>
        <w:tab/>
        <w:t>Senior Pastor</w:t>
      </w:r>
    </w:p>
    <w:p w:rsidR="006B2037" w:rsidRDefault="006B2037">
      <w:pPr>
        <w:pStyle w:val="Body"/>
      </w:pPr>
    </w:p>
    <w:p w:rsidR="001A3BB0" w:rsidRDefault="001A3BB0" w:rsidP="001A3BB0">
      <w:pPr>
        <w:pStyle w:val="Body"/>
        <w:ind w:firstLine="720"/>
      </w:pPr>
    </w:p>
    <w:p w:rsidR="006B2037" w:rsidRDefault="00561A0E" w:rsidP="001A3BB0">
      <w:pPr>
        <w:pStyle w:val="Body"/>
        <w:ind w:firstLine="720"/>
      </w:pPr>
      <w:r>
        <w:t xml:space="preserve">    </w:t>
      </w:r>
      <w:r w:rsidR="001A3BB0">
        <w:t xml:space="preserve"> </w:t>
      </w:r>
      <w:r w:rsidR="006B2037">
        <w:t>First United Methodist Church   401 W. Randolph Enid, Ok 73701   580.237.2041</w:t>
      </w:r>
    </w:p>
    <w:sectPr w:rsidR="006B2037" w:rsidSect="00561A0E">
      <w:pgSz w:w="12240" w:h="15840"/>
      <w:pgMar w:top="2160" w:right="1440" w:bottom="43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6E" w:rsidRDefault="003C4C6E">
      <w:r>
        <w:separator/>
      </w:r>
    </w:p>
  </w:endnote>
  <w:endnote w:type="continuationSeparator" w:id="0">
    <w:p w:rsidR="003C4C6E" w:rsidRDefault="003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6E" w:rsidRDefault="003C4C6E">
      <w:r>
        <w:separator/>
      </w:r>
    </w:p>
  </w:footnote>
  <w:footnote w:type="continuationSeparator" w:id="0">
    <w:p w:rsidR="003C4C6E" w:rsidRDefault="003C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893"/>
    <w:multiLevelType w:val="hybridMultilevel"/>
    <w:tmpl w:val="368263A0"/>
    <w:numStyleLink w:val="Numbered"/>
  </w:abstractNum>
  <w:abstractNum w:abstractNumId="1" w15:restartNumberingAfterBreak="0">
    <w:nsid w:val="5F8408CF"/>
    <w:multiLevelType w:val="hybridMultilevel"/>
    <w:tmpl w:val="368263A0"/>
    <w:styleLink w:val="Numbered"/>
    <w:lvl w:ilvl="0" w:tplc="48E84F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E8C82">
      <w:start w:val="1"/>
      <w:numFmt w:val="lowerLetter"/>
      <w:lvlText w:val="%2."/>
      <w:lvlJc w:val="left"/>
      <w:pPr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457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248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27FA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83B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A3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03D2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C3B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C"/>
    <w:rsid w:val="001A3BB0"/>
    <w:rsid w:val="003A4193"/>
    <w:rsid w:val="003C4C6E"/>
    <w:rsid w:val="004017F3"/>
    <w:rsid w:val="00545ABC"/>
    <w:rsid w:val="00561A0E"/>
    <w:rsid w:val="00585BA5"/>
    <w:rsid w:val="005A1CB5"/>
    <w:rsid w:val="005D7D74"/>
    <w:rsid w:val="006B2037"/>
    <w:rsid w:val="00776A34"/>
    <w:rsid w:val="00926603"/>
    <w:rsid w:val="00953892"/>
    <w:rsid w:val="00993CF6"/>
    <w:rsid w:val="009E58C9"/>
    <w:rsid w:val="00C27A15"/>
    <w:rsid w:val="00C66350"/>
    <w:rsid w:val="00CA1CA0"/>
    <w:rsid w:val="00E12C9A"/>
    <w:rsid w:val="00E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7275E-6BBA-47A1-93A1-63B7AFF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717E-5C8F-4260-9D95-8B070A5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K</dc:creator>
  <cp:lastModifiedBy>Vicki</cp:lastModifiedBy>
  <cp:revision>7</cp:revision>
  <cp:lastPrinted>2020-09-02T13:56:00Z</cp:lastPrinted>
  <dcterms:created xsi:type="dcterms:W3CDTF">2020-09-01T15:59:00Z</dcterms:created>
  <dcterms:modified xsi:type="dcterms:W3CDTF">2020-09-02T14:03:00Z</dcterms:modified>
</cp:coreProperties>
</file>